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Práctica de Mindfulness: Gestión de las emociones en el entorno laboral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12,5 hrs cronológicas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19/06/25 Término 04/07/25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Asyste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1238032472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$448.000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F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etk3r3z9cxaz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qtll8odc7dyi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9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A/hKxICRwco1yAR9LTo9Tchw==">CgMxLjAyCGguZ2pkZ3hzMg5oLnF0bGw4b2RjN2R5aTIOaC5ldGszcjN6OWN4YXo4AHIhMU5wV1BnT1VBMVpzSndBYWtiaWxJYUx2OW9mb2ZCeG4y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