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IA Básico: “Uso Práctico de la Inteligencia Artificial Generativa en Tareas Administrativas Universitarias”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23/07/2026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Viernes 24/07/2026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 Campus San Francisco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CECAP Campus San Francisco Sala Laboratorio CSF02_320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1238094515 (Inteligencia Artificial para profesionales de instituciones de educación superior)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$120.000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8aZe8McSKjk1k9bjoSa84RXF8w==">CgMxLjAyCGguZ2pkZ3hzMg5oLjEzNnpxZzVibmIxdzINaC5tOTFtZHZxcWw0cjgAciExcjItcl9wdUZHUTJtV0YzenNtM0VYMHNsa09LaUdPRjU=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